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1FAD5" w14:textId="77777777" w:rsidR="00260FC0" w:rsidRPr="005A35E6" w:rsidRDefault="0060584B" w:rsidP="004235D1">
      <w:pPr>
        <w:shd w:val="clear" w:color="auto" w:fill="FFFFFF"/>
        <w:overflowPunct/>
        <w:adjustRightInd/>
        <w:ind w:left="34" w:firstLine="470"/>
        <w:jc w:val="center"/>
        <w:textAlignment w:val="auto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>
        <w:rPr>
          <w:rFonts w:ascii="Times New Roman" w:hAnsi="Times New Roman"/>
          <w:b/>
          <w:color w:val="auto"/>
          <w:sz w:val="28"/>
          <w:szCs w:val="28"/>
          <w:lang w:val="uk-UA"/>
        </w:rPr>
        <w:t>Про</w:t>
      </w:r>
      <w:r w:rsidR="004A6927">
        <w:rPr>
          <w:rFonts w:ascii="Times New Roman" w:hAnsi="Times New Roman"/>
          <w:b/>
          <w:color w:val="auto"/>
          <w:sz w:val="28"/>
          <w:szCs w:val="28"/>
          <w:lang w:val="uk-UA"/>
        </w:rPr>
        <w:t>є</w:t>
      </w:r>
      <w:r>
        <w:rPr>
          <w:rFonts w:ascii="Times New Roman" w:hAnsi="Times New Roman"/>
          <w:b/>
          <w:color w:val="auto"/>
          <w:sz w:val="28"/>
          <w:szCs w:val="28"/>
          <w:lang w:val="uk-UA"/>
        </w:rPr>
        <w:t>кт з</w:t>
      </w:r>
      <w:r w:rsidR="00260FC0" w:rsidRPr="005A35E6">
        <w:rPr>
          <w:rFonts w:ascii="Times New Roman" w:hAnsi="Times New Roman"/>
          <w:b/>
          <w:color w:val="auto"/>
          <w:sz w:val="28"/>
          <w:szCs w:val="28"/>
          <w:lang w:val="uk-UA"/>
        </w:rPr>
        <w:t>віт</w:t>
      </w:r>
      <w:r>
        <w:rPr>
          <w:rFonts w:ascii="Times New Roman" w:hAnsi="Times New Roman"/>
          <w:b/>
          <w:color w:val="auto"/>
          <w:sz w:val="28"/>
          <w:szCs w:val="28"/>
          <w:lang w:val="uk-UA"/>
        </w:rPr>
        <w:t>у</w:t>
      </w:r>
      <w:r w:rsidR="00260FC0" w:rsidRPr="005A35E6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 про виконання регіональної програми за </w:t>
      </w:r>
      <w:r w:rsidR="00260FC0">
        <w:rPr>
          <w:rFonts w:ascii="Times New Roman" w:hAnsi="Times New Roman"/>
          <w:b/>
          <w:color w:val="auto"/>
          <w:sz w:val="28"/>
          <w:szCs w:val="28"/>
          <w:lang w:val="uk-UA"/>
        </w:rPr>
        <w:t>2022</w:t>
      </w:r>
      <w:r w:rsidR="00260FC0" w:rsidRPr="005A35E6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 рік</w:t>
      </w:r>
    </w:p>
    <w:tbl>
      <w:tblPr>
        <w:tblW w:w="15309" w:type="dxa"/>
        <w:tblInd w:w="108" w:type="dxa"/>
        <w:tblLook w:val="01E0" w:firstRow="1" w:lastRow="1" w:firstColumn="1" w:lastColumn="1" w:noHBand="0" w:noVBand="0"/>
      </w:tblPr>
      <w:tblGrid>
        <w:gridCol w:w="720"/>
        <w:gridCol w:w="1440"/>
        <w:gridCol w:w="13149"/>
      </w:tblGrid>
      <w:tr w:rsidR="00260FC0" w:rsidRPr="0060584B" w14:paraId="1D16D5D1" w14:textId="77777777" w:rsidTr="004C62F2">
        <w:tc>
          <w:tcPr>
            <w:tcW w:w="720" w:type="dxa"/>
          </w:tcPr>
          <w:p w14:paraId="2050A54F" w14:textId="77777777" w:rsidR="00260FC0" w:rsidRPr="005A35E6" w:rsidRDefault="00260FC0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1.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E278B4" w14:textId="77777777" w:rsidR="00260FC0" w:rsidRPr="005A35E6" w:rsidRDefault="00260FC0" w:rsidP="003E67E0">
            <w:pPr>
              <w:overflowPunct/>
              <w:adjustRightInd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2918240</w:t>
            </w: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3D634A" w14:textId="77777777" w:rsidR="00260FC0" w:rsidRPr="005A35E6" w:rsidRDefault="00260FC0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Департамент з питань цивільного захисту та оборонної роботи облдержадміністрації</w:t>
            </w:r>
          </w:p>
        </w:tc>
      </w:tr>
      <w:tr w:rsidR="00260FC0" w:rsidRPr="0060584B" w14:paraId="12B9DA8C" w14:textId="77777777" w:rsidTr="004C62F2">
        <w:tc>
          <w:tcPr>
            <w:tcW w:w="720" w:type="dxa"/>
          </w:tcPr>
          <w:p w14:paraId="101574CA" w14:textId="77777777" w:rsidR="00260FC0" w:rsidRPr="005A35E6" w:rsidRDefault="00260FC0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2E3643" w14:textId="77777777" w:rsidR="00260FC0" w:rsidRPr="005A35E6" w:rsidRDefault="00260FC0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КВКВ</w:t>
            </w:r>
          </w:p>
        </w:tc>
        <w:tc>
          <w:tcPr>
            <w:tcW w:w="131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E469C0" w14:textId="77777777" w:rsidR="00260FC0" w:rsidRPr="005A35E6" w:rsidRDefault="00260FC0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найменування головного розпорядника коштів програми</w:t>
            </w:r>
          </w:p>
        </w:tc>
      </w:tr>
      <w:tr w:rsidR="00260FC0" w:rsidRPr="0060584B" w14:paraId="4492CDD5" w14:textId="77777777" w:rsidTr="004C62F2">
        <w:tc>
          <w:tcPr>
            <w:tcW w:w="720" w:type="dxa"/>
          </w:tcPr>
          <w:p w14:paraId="7F01E0A2" w14:textId="77777777" w:rsidR="00260FC0" w:rsidRPr="005A35E6" w:rsidRDefault="00260FC0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139467" w14:textId="77777777" w:rsidR="00260FC0" w:rsidRPr="005A35E6" w:rsidRDefault="00260FC0" w:rsidP="003E67E0">
            <w:pPr>
              <w:overflowPunct/>
              <w:adjustRightInd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2918240</w:t>
            </w: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30D61C" w14:textId="77777777" w:rsidR="00260FC0" w:rsidRPr="005A35E6" w:rsidRDefault="00260FC0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Департамент з питань цивільного захисту та оборонної роботи облдержадміністрації</w:t>
            </w:r>
          </w:p>
        </w:tc>
      </w:tr>
      <w:tr w:rsidR="00260FC0" w:rsidRPr="005A35E6" w14:paraId="075D57F8" w14:textId="77777777" w:rsidTr="004C62F2">
        <w:tc>
          <w:tcPr>
            <w:tcW w:w="720" w:type="dxa"/>
          </w:tcPr>
          <w:p w14:paraId="4EEF402A" w14:textId="77777777" w:rsidR="00260FC0" w:rsidRPr="005A35E6" w:rsidRDefault="00260FC0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7D78A7" w14:textId="77777777" w:rsidR="00260FC0" w:rsidRPr="005A35E6" w:rsidRDefault="00260FC0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КВКВ</w:t>
            </w:r>
          </w:p>
        </w:tc>
        <w:tc>
          <w:tcPr>
            <w:tcW w:w="131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8A8000" w14:textId="77777777" w:rsidR="00260FC0" w:rsidRPr="005A35E6" w:rsidRDefault="00260FC0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найменування відповідального виконавця програми</w:t>
            </w:r>
          </w:p>
        </w:tc>
      </w:tr>
      <w:tr w:rsidR="00260FC0" w:rsidRPr="0060584B" w14:paraId="51EA5C42" w14:textId="77777777" w:rsidTr="004C62F2">
        <w:tc>
          <w:tcPr>
            <w:tcW w:w="720" w:type="dxa"/>
          </w:tcPr>
          <w:p w14:paraId="23048203" w14:textId="77777777" w:rsidR="00260FC0" w:rsidRPr="005A35E6" w:rsidRDefault="00260FC0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3.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FC7A6A" w14:textId="77777777" w:rsidR="00260FC0" w:rsidRDefault="00260FC0" w:rsidP="00075B88">
            <w:pPr>
              <w:overflowPunct/>
              <w:adjustRightInd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  <w:p w14:paraId="36F11FBB" w14:textId="77777777" w:rsidR="00260FC0" w:rsidRPr="005A35E6" w:rsidRDefault="00260FC0" w:rsidP="003D073C">
            <w:pPr>
              <w:overflowPunct/>
              <w:adjustRightInd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2918240</w:t>
            </w: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5B2013" w14:textId="77777777" w:rsidR="00260FC0" w:rsidRPr="00E7512F" w:rsidRDefault="00260FC0" w:rsidP="00E7512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E7512F">
              <w:rPr>
                <w:rFonts w:ascii="Times New Roman" w:hAnsi="Times New Roman"/>
                <w:sz w:val="28"/>
                <w:szCs w:val="28"/>
                <w:lang w:val="uk-UA"/>
              </w:rPr>
              <w:t>Програм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E7512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впровадження пілотного проєкту з організації територіальної оборони  Чернігівської області на 2021-2022 роки, затверджена </w:t>
            </w:r>
            <w:r w:rsidRPr="00E7512F">
              <w:rPr>
                <w:rFonts w:ascii="Times New Roman" w:hAnsi="Times New Roman"/>
                <w:sz w:val="28"/>
                <w:szCs w:val="28"/>
                <w:lang w:val="uk-UA" w:eastAsia="zh-CN"/>
              </w:rPr>
              <w:t>рішенням  другої (позачергової) сесії обласної ради восьмого скликання</w:t>
            </w:r>
            <w:r>
              <w:rPr>
                <w:rFonts w:ascii="Times New Roman" w:hAnsi="Times New Roman"/>
                <w:sz w:val="28"/>
                <w:szCs w:val="28"/>
                <w:lang w:val="uk-UA" w:eastAsia="zh-CN"/>
              </w:rPr>
              <w:t xml:space="preserve"> від </w:t>
            </w:r>
            <w:r w:rsidRPr="00E7512F">
              <w:rPr>
                <w:rFonts w:ascii="Times New Roman" w:hAnsi="Times New Roman"/>
                <w:sz w:val="28"/>
                <w:szCs w:val="28"/>
                <w:lang w:val="uk-UA"/>
              </w:rPr>
              <w:t>26 січня</w:t>
            </w:r>
            <w:r w:rsidRPr="00E7512F">
              <w:rPr>
                <w:rFonts w:ascii="Times New Roman" w:hAnsi="Times New Roman"/>
                <w:sz w:val="28"/>
                <w:szCs w:val="28"/>
                <w:lang w:val="uk-UA" w:eastAsia="zh-CN"/>
              </w:rPr>
              <w:t xml:space="preserve"> 2021 року  № 16-2/</w:t>
            </w:r>
            <w:r w:rsidRPr="00E7512F">
              <w:rPr>
                <w:rFonts w:ascii="Times New Roman" w:hAnsi="Times New Roman"/>
                <w:sz w:val="28"/>
                <w:szCs w:val="28"/>
                <w:lang w:eastAsia="zh-CN"/>
              </w:rPr>
              <w:t>VIII</w:t>
            </w:r>
          </w:p>
        </w:tc>
      </w:tr>
      <w:tr w:rsidR="00260FC0" w:rsidRPr="0060584B" w14:paraId="187725AE" w14:textId="77777777" w:rsidTr="004C62F2">
        <w:tc>
          <w:tcPr>
            <w:tcW w:w="720" w:type="dxa"/>
          </w:tcPr>
          <w:p w14:paraId="26E22446" w14:textId="77777777" w:rsidR="00260FC0" w:rsidRPr="005A35E6" w:rsidRDefault="00260FC0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96522B" w14:textId="77777777" w:rsidR="00260FC0" w:rsidRPr="005A35E6" w:rsidRDefault="00260FC0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КВКВ</w:t>
            </w:r>
          </w:p>
        </w:tc>
        <w:tc>
          <w:tcPr>
            <w:tcW w:w="131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DB1310" w14:textId="77777777" w:rsidR="00260FC0" w:rsidRPr="005A35E6" w:rsidRDefault="00260FC0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найменування програми, дата і номер рішення обласної ради про її затвердження</w:t>
            </w:r>
          </w:p>
        </w:tc>
      </w:tr>
    </w:tbl>
    <w:p w14:paraId="2DED4806" w14:textId="77777777" w:rsidR="00260FC0" w:rsidRPr="005A35E6" w:rsidRDefault="00260FC0" w:rsidP="004235D1">
      <w:pPr>
        <w:shd w:val="clear" w:color="auto" w:fill="FFFFFF"/>
        <w:overflowPunct/>
        <w:adjustRightInd/>
        <w:ind w:left="34" w:firstLine="470"/>
        <w:jc w:val="center"/>
        <w:textAlignment w:val="auto"/>
        <w:rPr>
          <w:rFonts w:ascii="Times New Roman" w:hAnsi="Times New Roman"/>
          <w:color w:val="auto"/>
          <w:sz w:val="16"/>
          <w:szCs w:val="16"/>
          <w:lang w:val="uk-UA"/>
        </w:rPr>
      </w:pPr>
    </w:p>
    <w:p w14:paraId="02F0D06C" w14:textId="77777777" w:rsidR="00260FC0" w:rsidRDefault="00260FC0" w:rsidP="004235D1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Cs w:val="24"/>
          <w:lang w:val="uk-UA"/>
        </w:rPr>
      </w:pPr>
      <w:r w:rsidRPr="005A35E6">
        <w:rPr>
          <w:rFonts w:ascii="Times New Roman" w:hAnsi="Times New Roman"/>
          <w:color w:val="auto"/>
          <w:sz w:val="28"/>
          <w:szCs w:val="28"/>
          <w:lang w:val="uk-UA"/>
        </w:rPr>
        <w:t xml:space="preserve">4. </w:t>
      </w:r>
      <w:r w:rsidRPr="005A35E6">
        <w:rPr>
          <w:rFonts w:ascii="Times New Roman" w:hAnsi="Times New Roman"/>
          <w:color w:val="auto"/>
          <w:szCs w:val="24"/>
          <w:lang w:val="uk-UA"/>
        </w:rPr>
        <w:t>Напрями діяльності та заходи регіональної цільової програми</w:t>
      </w:r>
      <w:r>
        <w:rPr>
          <w:rFonts w:ascii="Times New Roman" w:hAnsi="Times New Roman"/>
          <w:color w:val="auto"/>
          <w:szCs w:val="24"/>
          <w:lang w:val="uk-UA"/>
        </w:rPr>
        <w:t xml:space="preserve"> </w:t>
      </w:r>
      <w:r w:rsidRPr="008D6EE2">
        <w:rPr>
          <w:rFonts w:ascii="Times New Roman" w:hAnsi="Times New Roman"/>
          <w:sz w:val="28"/>
          <w:szCs w:val="28"/>
          <w:u w:val="single"/>
          <w:lang w:val="uk-UA"/>
        </w:rPr>
        <w:t>Програма впровадження пілотного проєкту з організації територіальної оборони  Чернігівської області на 2021-2022 роки</w:t>
      </w:r>
      <w:r w:rsidRPr="005A35E6">
        <w:rPr>
          <w:rFonts w:ascii="Times New Roman" w:hAnsi="Times New Roman"/>
          <w:color w:val="auto"/>
          <w:szCs w:val="24"/>
          <w:lang w:val="uk-UA"/>
        </w:rPr>
        <w:t xml:space="preserve"> </w:t>
      </w:r>
      <w:r>
        <w:rPr>
          <w:rFonts w:ascii="Times New Roman" w:hAnsi="Times New Roman"/>
          <w:color w:val="auto"/>
          <w:szCs w:val="24"/>
          <w:lang w:val="uk-UA"/>
        </w:rPr>
        <w:t>____</w:t>
      </w:r>
      <w:r w:rsidRPr="005A35E6">
        <w:rPr>
          <w:rFonts w:ascii="Times New Roman" w:hAnsi="Times New Roman"/>
          <w:color w:val="auto"/>
          <w:szCs w:val="24"/>
          <w:lang w:val="uk-UA"/>
        </w:rPr>
        <w:t>__________________________________________________</w:t>
      </w:r>
      <w:r>
        <w:rPr>
          <w:rFonts w:ascii="Times New Roman" w:hAnsi="Times New Roman"/>
          <w:color w:val="auto"/>
          <w:szCs w:val="24"/>
          <w:lang w:val="uk-UA"/>
        </w:rPr>
        <w:t>______</w:t>
      </w:r>
    </w:p>
    <w:p w14:paraId="6B786239" w14:textId="77777777" w:rsidR="00260FC0" w:rsidRPr="005A35E6" w:rsidRDefault="00260FC0" w:rsidP="004235D1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Cs w:val="24"/>
          <w:lang w:val="uk-UA"/>
        </w:rPr>
      </w:pPr>
      <w:r w:rsidRPr="005A35E6">
        <w:rPr>
          <w:rFonts w:ascii="Times New Roman" w:hAnsi="Times New Roman"/>
          <w:color w:val="auto"/>
          <w:szCs w:val="24"/>
          <w:lang w:val="uk-UA"/>
        </w:rPr>
        <w:t xml:space="preserve">                       </w:t>
      </w:r>
      <w:r>
        <w:rPr>
          <w:rFonts w:ascii="Times New Roman" w:hAnsi="Times New Roman"/>
          <w:color w:val="auto"/>
          <w:szCs w:val="24"/>
          <w:lang w:val="uk-UA"/>
        </w:rPr>
        <w:tab/>
      </w:r>
      <w:r>
        <w:rPr>
          <w:rFonts w:ascii="Times New Roman" w:hAnsi="Times New Roman"/>
          <w:color w:val="auto"/>
          <w:szCs w:val="24"/>
          <w:lang w:val="uk-UA"/>
        </w:rPr>
        <w:tab/>
      </w:r>
      <w:r>
        <w:rPr>
          <w:rFonts w:ascii="Times New Roman" w:hAnsi="Times New Roman"/>
          <w:color w:val="auto"/>
          <w:szCs w:val="24"/>
          <w:lang w:val="uk-UA"/>
        </w:rPr>
        <w:tab/>
      </w:r>
      <w:r>
        <w:rPr>
          <w:rFonts w:ascii="Times New Roman" w:hAnsi="Times New Roman"/>
          <w:color w:val="auto"/>
          <w:szCs w:val="24"/>
          <w:lang w:val="uk-UA"/>
        </w:rPr>
        <w:tab/>
      </w:r>
      <w:r>
        <w:rPr>
          <w:rFonts w:ascii="Times New Roman" w:hAnsi="Times New Roman"/>
          <w:color w:val="auto"/>
          <w:szCs w:val="24"/>
          <w:lang w:val="uk-UA"/>
        </w:rPr>
        <w:tab/>
      </w:r>
      <w:r>
        <w:rPr>
          <w:rFonts w:ascii="Times New Roman" w:hAnsi="Times New Roman"/>
          <w:color w:val="auto"/>
          <w:szCs w:val="24"/>
          <w:lang w:val="uk-UA"/>
        </w:rPr>
        <w:tab/>
      </w:r>
      <w:r>
        <w:rPr>
          <w:rFonts w:ascii="Times New Roman" w:hAnsi="Times New Roman"/>
          <w:color w:val="auto"/>
          <w:szCs w:val="24"/>
          <w:lang w:val="uk-UA"/>
        </w:rPr>
        <w:tab/>
      </w:r>
      <w:r>
        <w:rPr>
          <w:rFonts w:ascii="Times New Roman" w:hAnsi="Times New Roman"/>
          <w:color w:val="auto"/>
          <w:szCs w:val="24"/>
          <w:lang w:val="uk-UA"/>
        </w:rPr>
        <w:tab/>
      </w:r>
      <w:r w:rsidRPr="005A35E6">
        <w:rPr>
          <w:rFonts w:ascii="Times New Roman" w:hAnsi="Times New Roman"/>
          <w:color w:val="auto"/>
          <w:szCs w:val="24"/>
          <w:lang w:val="uk-UA"/>
        </w:rPr>
        <w:t xml:space="preserve">        (назва програми)</w:t>
      </w:r>
    </w:p>
    <w:p w14:paraId="045D1E3F" w14:textId="77777777" w:rsidR="00260FC0" w:rsidRPr="005A35E6" w:rsidRDefault="00260FC0" w:rsidP="004235D1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 w:val="16"/>
          <w:szCs w:val="16"/>
          <w:lang w:val="uk-UA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1738"/>
        <w:gridCol w:w="1409"/>
        <w:gridCol w:w="841"/>
        <w:gridCol w:w="6"/>
        <w:gridCol w:w="564"/>
        <w:gridCol w:w="14"/>
        <w:gridCol w:w="1081"/>
        <w:gridCol w:w="6"/>
        <w:gridCol w:w="1374"/>
        <w:gridCol w:w="12"/>
        <w:gridCol w:w="708"/>
        <w:gridCol w:w="6"/>
        <w:gridCol w:w="776"/>
        <w:gridCol w:w="6"/>
        <w:gridCol w:w="669"/>
        <w:gridCol w:w="6"/>
        <w:gridCol w:w="534"/>
        <w:gridCol w:w="12"/>
        <w:gridCol w:w="1114"/>
        <w:gridCol w:w="6"/>
        <w:gridCol w:w="1407"/>
        <w:gridCol w:w="6"/>
        <w:gridCol w:w="624"/>
        <w:gridCol w:w="6"/>
        <w:gridCol w:w="610"/>
        <w:gridCol w:w="6"/>
        <w:gridCol w:w="1522"/>
      </w:tblGrid>
      <w:tr w:rsidR="00260FC0" w:rsidRPr="0060584B" w14:paraId="35FC2CF0" w14:textId="77777777" w:rsidTr="00F774E4">
        <w:tc>
          <w:tcPr>
            <w:tcW w:w="530" w:type="dxa"/>
            <w:vMerge w:val="restart"/>
          </w:tcPr>
          <w:p w14:paraId="035E12E9" w14:textId="77777777" w:rsidR="00260FC0" w:rsidRPr="005A35E6" w:rsidRDefault="00260FC0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№ з/п</w:t>
            </w:r>
          </w:p>
        </w:tc>
        <w:tc>
          <w:tcPr>
            <w:tcW w:w="1738" w:type="dxa"/>
            <w:vMerge w:val="restart"/>
          </w:tcPr>
          <w:p w14:paraId="4B0814B7" w14:textId="77777777" w:rsidR="00260FC0" w:rsidRPr="005A35E6" w:rsidRDefault="00260FC0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Захід</w:t>
            </w:r>
          </w:p>
        </w:tc>
        <w:tc>
          <w:tcPr>
            <w:tcW w:w="1409" w:type="dxa"/>
            <w:vMerge w:val="restart"/>
          </w:tcPr>
          <w:p w14:paraId="100F806F" w14:textId="77777777" w:rsidR="00260FC0" w:rsidRPr="005A35E6" w:rsidRDefault="00260FC0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Головний виконавець та строк виконання заходу</w:t>
            </w:r>
          </w:p>
        </w:tc>
        <w:tc>
          <w:tcPr>
            <w:tcW w:w="5394" w:type="dxa"/>
            <w:gridSpan w:val="12"/>
          </w:tcPr>
          <w:p w14:paraId="3DBECE88" w14:textId="77777777" w:rsidR="00260FC0" w:rsidRPr="005A35E6" w:rsidRDefault="00260FC0" w:rsidP="009B36C1">
            <w:pPr>
              <w:overflowPunct/>
              <w:adjustRightInd/>
              <w:ind w:left="-113" w:right="-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Бюджетні асигнування з урахуванням змін, тис. грн</w:t>
            </w:r>
          </w:p>
        </w:tc>
        <w:tc>
          <w:tcPr>
            <w:tcW w:w="5000" w:type="dxa"/>
            <w:gridSpan w:val="12"/>
          </w:tcPr>
          <w:p w14:paraId="5C0617B0" w14:textId="77777777" w:rsidR="00260FC0" w:rsidRPr="005A35E6" w:rsidRDefault="00260FC0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Проведені видатки, тис. грн</w:t>
            </w:r>
          </w:p>
        </w:tc>
        <w:tc>
          <w:tcPr>
            <w:tcW w:w="1522" w:type="dxa"/>
            <w:vMerge w:val="restart"/>
          </w:tcPr>
          <w:p w14:paraId="70C7A46F" w14:textId="77777777" w:rsidR="00260FC0" w:rsidRPr="005A35E6" w:rsidRDefault="00260FC0" w:rsidP="009B36C1">
            <w:pPr>
              <w:overflowPunct/>
              <w:adjustRightInd/>
              <w:ind w:left="-108" w:right="-120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Стан виконання заходів (результативні показники виконання програми)</w:t>
            </w:r>
          </w:p>
        </w:tc>
      </w:tr>
      <w:tr w:rsidR="00260FC0" w:rsidRPr="005A35E6" w14:paraId="4128C58A" w14:textId="77777777" w:rsidTr="00F774E4">
        <w:tc>
          <w:tcPr>
            <w:tcW w:w="530" w:type="dxa"/>
            <w:vMerge/>
            <w:vAlign w:val="center"/>
          </w:tcPr>
          <w:p w14:paraId="2654BB58" w14:textId="77777777" w:rsidR="00260FC0" w:rsidRPr="005A35E6" w:rsidRDefault="00260FC0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738" w:type="dxa"/>
            <w:vMerge/>
            <w:vAlign w:val="center"/>
          </w:tcPr>
          <w:p w14:paraId="1BA3F5BD" w14:textId="77777777" w:rsidR="00260FC0" w:rsidRPr="005A35E6" w:rsidRDefault="00260FC0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409" w:type="dxa"/>
            <w:vMerge/>
            <w:vAlign w:val="center"/>
          </w:tcPr>
          <w:p w14:paraId="7C17142C" w14:textId="77777777" w:rsidR="00260FC0" w:rsidRPr="005A35E6" w:rsidRDefault="00260FC0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847" w:type="dxa"/>
            <w:gridSpan w:val="2"/>
            <w:vMerge w:val="restart"/>
            <w:textDirection w:val="btLr"/>
            <w:vAlign w:val="center"/>
          </w:tcPr>
          <w:p w14:paraId="1C6DC4E3" w14:textId="77777777" w:rsidR="00260FC0" w:rsidRPr="005A35E6" w:rsidRDefault="00260FC0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4547" w:type="dxa"/>
            <w:gridSpan w:val="10"/>
          </w:tcPr>
          <w:p w14:paraId="3A26F755" w14:textId="77777777" w:rsidR="00260FC0" w:rsidRPr="005A35E6" w:rsidRDefault="00260FC0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 тому числі</w:t>
            </w:r>
          </w:p>
        </w:tc>
        <w:tc>
          <w:tcPr>
            <w:tcW w:w="675" w:type="dxa"/>
            <w:gridSpan w:val="2"/>
            <w:vMerge w:val="restart"/>
            <w:textDirection w:val="btLr"/>
            <w:vAlign w:val="center"/>
          </w:tcPr>
          <w:p w14:paraId="03EB3A92" w14:textId="77777777" w:rsidR="00260FC0" w:rsidRPr="005A35E6" w:rsidRDefault="00260FC0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4325" w:type="dxa"/>
            <w:gridSpan w:val="10"/>
          </w:tcPr>
          <w:p w14:paraId="72329979" w14:textId="77777777" w:rsidR="00260FC0" w:rsidRPr="005A35E6" w:rsidRDefault="00260FC0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 тому числі</w:t>
            </w:r>
          </w:p>
        </w:tc>
        <w:tc>
          <w:tcPr>
            <w:tcW w:w="1522" w:type="dxa"/>
            <w:vMerge/>
            <w:vAlign w:val="center"/>
          </w:tcPr>
          <w:p w14:paraId="1A36BE21" w14:textId="77777777" w:rsidR="00260FC0" w:rsidRPr="005A35E6" w:rsidRDefault="00260FC0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</w:tr>
      <w:tr w:rsidR="00260FC0" w:rsidRPr="005A35E6" w14:paraId="55F623AF" w14:textId="77777777" w:rsidTr="00F774E4">
        <w:trPr>
          <w:cantSplit/>
          <w:trHeight w:val="2990"/>
        </w:trPr>
        <w:tc>
          <w:tcPr>
            <w:tcW w:w="530" w:type="dxa"/>
            <w:vMerge/>
            <w:vAlign w:val="center"/>
          </w:tcPr>
          <w:p w14:paraId="542F18E5" w14:textId="77777777" w:rsidR="00260FC0" w:rsidRPr="005A35E6" w:rsidRDefault="00260FC0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738" w:type="dxa"/>
            <w:vMerge/>
            <w:vAlign w:val="center"/>
          </w:tcPr>
          <w:p w14:paraId="2DDAFA42" w14:textId="77777777" w:rsidR="00260FC0" w:rsidRPr="005A35E6" w:rsidRDefault="00260FC0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409" w:type="dxa"/>
            <w:vMerge/>
            <w:vAlign w:val="center"/>
          </w:tcPr>
          <w:p w14:paraId="44BF937D" w14:textId="77777777" w:rsidR="00260FC0" w:rsidRPr="005A35E6" w:rsidRDefault="00260FC0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847" w:type="dxa"/>
            <w:gridSpan w:val="2"/>
            <w:vMerge/>
            <w:vAlign w:val="center"/>
          </w:tcPr>
          <w:p w14:paraId="0489F044" w14:textId="77777777" w:rsidR="00260FC0" w:rsidRPr="005A35E6" w:rsidRDefault="00260FC0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578" w:type="dxa"/>
            <w:gridSpan w:val="2"/>
            <w:textDirection w:val="btLr"/>
            <w:vAlign w:val="center"/>
          </w:tcPr>
          <w:p w14:paraId="3AD3099D" w14:textId="77777777" w:rsidR="00260FC0" w:rsidRPr="005A35E6" w:rsidRDefault="00260FC0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обласний бюджет</w:t>
            </w:r>
          </w:p>
        </w:tc>
        <w:tc>
          <w:tcPr>
            <w:tcW w:w="1087" w:type="dxa"/>
            <w:gridSpan w:val="2"/>
            <w:textDirection w:val="btLr"/>
            <w:vAlign w:val="center"/>
          </w:tcPr>
          <w:p w14:paraId="4D24AC9E" w14:textId="77777777" w:rsidR="00260FC0" w:rsidRPr="005A35E6" w:rsidRDefault="00260FC0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районний, міський (міст обласного підпорядкування) бюджети</w:t>
            </w:r>
          </w:p>
        </w:tc>
        <w:tc>
          <w:tcPr>
            <w:tcW w:w="1386" w:type="dxa"/>
            <w:gridSpan w:val="2"/>
            <w:textDirection w:val="btLr"/>
            <w:vAlign w:val="center"/>
          </w:tcPr>
          <w:p w14:paraId="12FF0869" w14:textId="77777777" w:rsidR="00260FC0" w:rsidRPr="005A35E6" w:rsidRDefault="00260FC0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бюджети сіл, селищ, міст районного підпорядкування </w:t>
            </w: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br/>
            </w:r>
            <w:r w:rsidRPr="005A35E6">
              <w:rPr>
                <w:rFonts w:ascii="Times New Roman" w:hAnsi="Times New Roman"/>
                <w:color w:val="auto"/>
                <w:sz w:val="20"/>
                <w:lang w:val="uk-UA"/>
              </w:rPr>
              <w:t>(в т.ч. об’єднаних територіальних громад)</w:t>
            </w:r>
          </w:p>
        </w:tc>
        <w:tc>
          <w:tcPr>
            <w:tcW w:w="714" w:type="dxa"/>
            <w:gridSpan w:val="2"/>
            <w:textDirection w:val="btLr"/>
            <w:vAlign w:val="center"/>
          </w:tcPr>
          <w:p w14:paraId="5CF263E8" w14:textId="77777777" w:rsidR="00260FC0" w:rsidRPr="005A35E6" w:rsidRDefault="00260FC0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кошти небюджетних джерел</w:t>
            </w:r>
          </w:p>
        </w:tc>
        <w:tc>
          <w:tcPr>
            <w:tcW w:w="782" w:type="dxa"/>
            <w:gridSpan w:val="2"/>
            <w:textDirection w:val="btLr"/>
            <w:vAlign w:val="center"/>
          </w:tcPr>
          <w:p w14:paraId="59EFAB39" w14:textId="77777777" w:rsidR="00260FC0" w:rsidRPr="005A35E6" w:rsidRDefault="00260FC0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довідково: державний бюджет</w:t>
            </w:r>
          </w:p>
        </w:tc>
        <w:tc>
          <w:tcPr>
            <w:tcW w:w="675" w:type="dxa"/>
            <w:gridSpan w:val="2"/>
            <w:vMerge/>
            <w:textDirection w:val="btLr"/>
            <w:vAlign w:val="center"/>
          </w:tcPr>
          <w:p w14:paraId="5A8891C8" w14:textId="77777777" w:rsidR="00260FC0" w:rsidRPr="005A35E6" w:rsidRDefault="00260FC0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546" w:type="dxa"/>
            <w:gridSpan w:val="2"/>
            <w:textDirection w:val="btLr"/>
            <w:vAlign w:val="center"/>
          </w:tcPr>
          <w:p w14:paraId="444D8AF6" w14:textId="77777777" w:rsidR="00260FC0" w:rsidRPr="005A35E6" w:rsidRDefault="00260FC0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обласний бюджет</w:t>
            </w:r>
          </w:p>
        </w:tc>
        <w:tc>
          <w:tcPr>
            <w:tcW w:w="1120" w:type="dxa"/>
            <w:gridSpan w:val="2"/>
            <w:textDirection w:val="btLr"/>
            <w:vAlign w:val="center"/>
          </w:tcPr>
          <w:p w14:paraId="6DD8C905" w14:textId="77777777" w:rsidR="00260FC0" w:rsidRPr="005A35E6" w:rsidRDefault="00260FC0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районний, міський (міст обласного підпорядкування) бюджети</w:t>
            </w:r>
          </w:p>
        </w:tc>
        <w:tc>
          <w:tcPr>
            <w:tcW w:w="1413" w:type="dxa"/>
            <w:gridSpan w:val="2"/>
            <w:textDirection w:val="btLr"/>
            <w:vAlign w:val="center"/>
          </w:tcPr>
          <w:p w14:paraId="30A4B3DD" w14:textId="77777777" w:rsidR="00260FC0" w:rsidRPr="005A35E6" w:rsidRDefault="00260FC0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бюджети сіл, селищ, міст районного підпорядкування </w:t>
            </w: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br/>
            </w:r>
            <w:r w:rsidRPr="005A35E6">
              <w:rPr>
                <w:rFonts w:ascii="Times New Roman" w:hAnsi="Times New Roman"/>
                <w:color w:val="auto"/>
                <w:sz w:val="20"/>
                <w:lang w:val="uk-UA"/>
              </w:rPr>
              <w:t>(в т.ч. об’єднаних територіальних громад)</w:t>
            </w:r>
          </w:p>
        </w:tc>
        <w:tc>
          <w:tcPr>
            <w:tcW w:w="630" w:type="dxa"/>
            <w:gridSpan w:val="2"/>
            <w:textDirection w:val="btLr"/>
            <w:vAlign w:val="center"/>
          </w:tcPr>
          <w:p w14:paraId="3994E041" w14:textId="77777777" w:rsidR="00260FC0" w:rsidRPr="005A35E6" w:rsidRDefault="00260FC0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кошти небюджетних джерел</w:t>
            </w:r>
          </w:p>
        </w:tc>
        <w:tc>
          <w:tcPr>
            <w:tcW w:w="616" w:type="dxa"/>
            <w:gridSpan w:val="2"/>
            <w:textDirection w:val="btLr"/>
            <w:vAlign w:val="center"/>
          </w:tcPr>
          <w:p w14:paraId="1F6BF595" w14:textId="77777777" w:rsidR="00260FC0" w:rsidRPr="005A35E6" w:rsidRDefault="00260FC0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довідково: державний бюджет</w:t>
            </w:r>
          </w:p>
        </w:tc>
        <w:tc>
          <w:tcPr>
            <w:tcW w:w="1522" w:type="dxa"/>
            <w:vMerge/>
            <w:vAlign w:val="center"/>
          </w:tcPr>
          <w:p w14:paraId="0BB9120D" w14:textId="77777777" w:rsidR="00260FC0" w:rsidRPr="005A35E6" w:rsidRDefault="00260FC0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</w:tr>
      <w:tr w:rsidR="00260FC0" w:rsidRPr="00E7512F" w14:paraId="509C0802" w14:textId="77777777" w:rsidTr="001F78C1">
        <w:trPr>
          <w:cantSplit/>
          <w:trHeight w:val="1691"/>
        </w:trPr>
        <w:tc>
          <w:tcPr>
            <w:tcW w:w="530" w:type="dxa"/>
          </w:tcPr>
          <w:p w14:paraId="5EC3DBCC" w14:textId="77777777" w:rsidR="00260FC0" w:rsidRPr="005A35E6" w:rsidRDefault="00260FC0" w:rsidP="009B36C1">
            <w:pPr>
              <w:overflowPunct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738" w:type="dxa"/>
          </w:tcPr>
          <w:p w14:paraId="1AD3F82E" w14:textId="77777777" w:rsidR="00260FC0" w:rsidRPr="00CE29D1" w:rsidRDefault="00260FC0" w:rsidP="001F78C1">
            <w:pPr>
              <w:pStyle w:val="Default"/>
              <w:jc w:val="center"/>
              <w:rPr>
                <w:rFonts w:ascii="Calibri" w:hAnsi="Calibri"/>
                <w:color w:val="auto"/>
              </w:rPr>
            </w:pPr>
          </w:p>
        </w:tc>
        <w:tc>
          <w:tcPr>
            <w:tcW w:w="1409" w:type="dxa"/>
          </w:tcPr>
          <w:p w14:paraId="50E4B2BC" w14:textId="77777777" w:rsidR="00260FC0" w:rsidRDefault="00260FC0" w:rsidP="00F33BBB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F43BB3">
              <w:rPr>
                <w:rFonts w:ascii="Times New Roman" w:hAnsi="Times New Roman"/>
                <w:color w:val="auto"/>
                <w:szCs w:val="24"/>
                <w:lang w:val="uk-UA"/>
              </w:rPr>
              <w:t>Департа</w:t>
            </w: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  <w:r w:rsidRPr="00F43BB3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мент з питань </w:t>
            </w: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ЦЗ та ОР ОДА</w:t>
            </w:r>
          </w:p>
          <w:p w14:paraId="70A9AEB6" w14:textId="77777777" w:rsidR="00260FC0" w:rsidRPr="005A35E6" w:rsidRDefault="00260FC0" w:rsidP="00F33BBB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2021</w:t>
            </w:r>
          </w:p>
        </w:tc>
        <w:tc>
          <w:tcPr>
            <w:tcW w:w="841" w:type="dxa"/>
            <w:textDirection w:val="btLr"/>
          </w:tcPr>
          <w:p w14:paraId="38A062D8" w14:textId="77777777" w:rsidR="00260FC0" w:rsidRPr="00354AB9" w:rsidRDefault="00260FC0" w:rsidP="008D6EE2">
            <w:pPr>
              <w:overflowPunct/>
              <w:adjustRightInd/>
              <w:ind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8000,0</w:t>
            </w:r>
          </w:p>
        </w:tc>
        <w:tc>
          <w:tcPr>
            <w:tcW w:w="570" w:type="dxa"/>
            <w:gridSpan w:val="2"/>
            <w:textDirection w:val="btLr"/>
          </w:tcPr>
          <w:p w14:paraId="7BFCD381" w14:textId="77777777" w:rsidR="00260FC0" w:rsidRPr="00354AB9" w:rsidRDefault="00260FC0" w:rsidP="008D6EE2">
            <w:pPr>
              <w:overflowPunct/>
              <w:adjustRightInd/>
              <w:ind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80000,0</w:t>
            </w:r>
          </w:p>
        </w:tc>
        <w:tc>
          <w:tcPr>
            <w:tcW w:w="1095" w:type="dxa"/>
            <w:gridSpan w:val="2"/>
            <w:textDirection w:val="btLr"/>
          </w:tcPr>
          <w:p w14:paraId="2D4AF04E" w14:textId="77777777" w:rsidR="00260FC0" w:rsidRPr="00354AB9" w:rsidRDefault="00260FC0" w:rsidP="008D6EE2">
            <w:pPr>
              <w:overflowPunct/>
              <w:adjustRightInd/>
              <w:ind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354AB9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1380" w:type="dxa"/>
            <w:gridSpan w:val="2"/>
            <w:textDirection w:val="btLr"/>
          </w:tcPr>
          <w:p w14:paraId="2EF19E4E" w14:textId="77777777" w:rsidR="00260FC0" w:rsidRPr="00354AB9" w:rsidRDefault="00260FC0" w:rsidP="008D6EE2">
            <w:pPr>
              <w:overflowPunct/>
              <w:adjustRightInd/>
              <w:ind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354AB9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720" w:type="dxa"/>
            <w:gridSpan w:val="2"/>
            <w:textDirection w:val="btLr"/>
          </w:tcPr>
          <w:p w14:paraId="0652D222" w14:textId="77777777" w:rsidR="00260FC0" w:rsidRPr="00354AB9" w:rsidRDefault="00260FC0" w:rsidP="008D6EE2">
            <w:pPr>
              <w:overflowPunct/>
              <w:adjustRightInd/>
              <w:ind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354AB9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782" w:type="dxa"/>
            <w:gridSpan w:val="2"/>
            <w:textDirection w:val="btLr"/>
          </w:tcPr>
          <w:p w14:paraId="325413E1" w14:textId="77777777" w:rsidR="00260FC0" w:rsidRPr="00354AB9" w:rsidRDefault="00260FC0" w:rsidP="008D6EE2">
            <w:pPr>
              <w:overflowPunct/>
              <w:adjustRightInd/>
              <w:ind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354AB9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675" w:type="dxa"/>
            <w:gridSpan w:val="2"/>
            <w:textDirection w:val="btLr"/>
          </w:tcPr>
          <w:p w14:paraId="5E8B7B0C" w14:textId="77777777" w:rsidR="00260FC0" w:rsidRPr="00354AB9" w:rsidRDefault="00260FC0" w:rsidP="008D6EE2">
            <w:pPr>
              <w:overflowPunct/>
              <w:adjustRightInd/>
              <w:ind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16148,0</w:t>
            </w:r>
          </w:p>
        </w:tc>
        <w:tc>
          <w:tcPr>
            <w:tcW w:w="540" w:type="dxa"/>
            <w:gridSpan w:val="2"/>
            <w:textDirection w:val="btLr"/>
          </w:tcPr>
          <w:p w14:paraId="27FC732C" w14:textId="77777777" w:rsidR="00260FC0" w:rsidRPr="00354AB9" w:rsidRDefault="00260FC0" w:rsidP="008D6EE2">
            <w:pPr>
              <w:overflowPunct/>
              <w:adjustRightInd/>
              <w:ind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16148,0</w:t>
            </w:r>
          </w:p>
        </w:tc>
        <w:tc>
          <w:tcPr>
            <w:tcW w:w="1126" w:type="dxa"/>
            <w:gridSpan w:val="2"/>
            <w:textDirection w:val="btLr"/>
          </w:tcPr>
          <w:p w14:paraId="1ADB2379" w14:textId="77777777" w:rsidR="00260FC0" w:rsidRPr="00354AB9" w:rsidRDefault="00260FC0" w:rsidP="008D6EE2">
            <w:pPr>
              <w:overflowPunct/>
              <w:adjustRightInd/>
              <w:ind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354AB9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1413" w:type="dxa"/>
            <w:gridSpan w:val="2"/>
            <w:textDirection w:val="btLr"/>
          </w:tcPr>
          <w:p w14:paraId="63EC8D2E" w14:textId="77777777" w:rsidR="00260FC0" w:rsidRPr="00354AB9" w:rsidRDefault="00260FC0" w:rsidP="008D6EE2">
            <w:pPr>
              <w:overflowPunct/>
              <w:adjustRightInd/>
              <w:ind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354AB9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630" w:type="dxa"/>
            <w:gridSpan w:val="2"/>
            <w:textDirection w:val="btLr"/>
          </w:tcPr>
          <w:p w14:paraId="04F10EB5" w14:textId="77777777" w:rsidR="00260FC0" w:rsidRPr="00354AB9" w:rsidRDefault="00260FC0" w:rsidP="008D6EE2">
            <w:pPr>
              <w:overflowPunct/>
              <w:adjustRightInd/>
              <w:ind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354AB9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616" w:type="dxa"/>
            <w:gridSpan w:val="2"/>
            <w:textDirection w:val="btLr"/>
          </w:tcPr>
          <w:p w14:paraId="2ECDE5EF" w14:textId="77777777" w:rsidR="00260FC0" w:rsidRPr="00354AB9" w:rsidRDefault="00260FC0" w:rsidP="008D6EE2">
            <w:pPr>
              <w:overflowPunct/>
              <w:adjustRightInd/>
              <w:ind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354AB9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1528" w:type="dxa"/>
            <w:gridSpan w:val="2"/>
          </w:tcPr>
          <w:p w14:paraId="2BFAD3CC" w14:textId="77777777" w:rsidR="00260FC0" w:rsidRPr="00354AB9" w:rsidRDefault="00260FC0" w:rsidP="00416CC1">
            <w:pPr>
              <w:overflowPunct/>
              <w:adjustRightInd/>
              <w:ind w:right="-112"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</w:tr>
      <w:tr w:rsidR="00260FC0" w:rsidRPr="0060584B" w14:paraId="64AD2AD6" w14:textId="77777777" w:rsidTr="008D6EE2">
        <w:trPr>
          <w:cantSplit/>
          <w:trHeight w:val="177"/>
        </w:trPr>
        <w:tc>
          <w:tcPr>
            <w:tcW w:w="530" w:type="dxa"/>
          </w:tcPr>
          <w:p w14:paraId="0CEC18D6" w14:textId="77777777" w:rsidR="00260FC0" w:rsidRPr="005A35E6" w:rsidRDefault="00260FC0" w:rsidP="009B36C1">
            <w:pPr>
              <w:overflowPunct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738" w:type="dxa"/>
          </w:tcPr>
          <w:p w14:paraId="588170A1" w14:textId="77777777" w:rsidR="00260FC0" w:rsidRPr="001F78C1" w:rsidRDefault="00260FC0" w:rsidP="005B725C">
            <w:pPr>
              <w:jc w:val="center"/>
              <w:rPr>
                <w:rFonts w:ascii="Times New Roman" w:hAnsi="Times New Roman"/>
                <w:lang w:val="ru-RU"/>
              </w:rPr>
            </w:pPr>
            <w:r w:rsidRPr="00F938AD">
              <w:rPr>
                <w:rFonts w:ascii="Times New Roman" w:hAnsi="Times New Roman"/>
                <w:lang w:val="ru-RU"/>
              </w:rPr>
              <w:t>2.5 Організація надання транспортних послуг та придбання пального для забезпечення перевезень військовозобовязаних під час навчань з територіальної оборони</w:t>
            </w:r>
            <w:r w:rsidRPr="001F78C1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409" w:type="dxa"/>
          </w:tcPr>
          <w:p w14:paraId="78CAB4BD" w14:textId="77777777" w:rsidR="00260FC0" w:rsidRPr="00F43BB3" w:rsidRDefault="00260FC0" w:rsidP="00F33BBB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841" w:type="dxa"/>
            <w:textDirection w:val="btLr"/>
          </w:tcPr>
          <w:p w14:paraId="1384B837" w14:textId="77777777" w:rsidR="00260FC0" w:rsidRDefault="00260FC0" w:rsidP="008D6EE2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570" w:type="dxa"/>
            <w:gridSpan w:val="2"/>
            <w:textDirection w:val="btLr"/>
          </w:tcPr>
          <w:p w14:paraId="659BCBB4" w14:textId="77777777" w:rsidR="00260FC0" w:rsidRDefault="00260FC0" w:rsidP="008D6EE2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095" w:type="dxa"/>
            <w:gridSpan w:val="2"/>
            <w:textDirection w:val="btLr"/>
          </w:tcPr>
          <w:p w14:paraId="24E29B4C" w14:textId="77777777" w:rsidR="00260FC0" w:rsidRPr="00354AB9" w:rsidRDefault="00260FC0" w:rsidP="008D6EE2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380" w:type="dxa"/>
            <w:gridSpan w:val="2"/>
            <w:textDirection w:val="btLr"/>
          </w:tcPr>
          <w:p w14:paraId="246C8376" w14:textId="77777777" w:rsidR="00260FC0" w:rsidRPr="00354AB9" w:rsidRDefault="00260FC0" w:rsidP="008D6EE2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gridSpan w:val="2"/>
            <w:textDirection w:val="btLr"/>
          </w:tcPr>
          <w:p w14:paraId="71FBF8F7" w14:textId="77777777" w:rsidR="00260FC0" w:rsidRPr="00354AB9" w:rsidRDefault="00260FC0" w:rsidP="008D6EE2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82" w:type="dxa"/>
            <w:gridSpan w:val="2"/>
            <w:textDirection w:val="btLr"/>
          </w:tcPr>
          <w:p w14:paraId="6A8B1749" w14:textId="77777777" w:rsidR="00260FC0" w:rsidRPr="00354AB9" w:rsidRDefault="00260FC0" w:rsidP="008D6EE2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675" w:type="dxa"/>
            <w:gridSpan w:val="2"/>
            <w:textDirection w:val="btLr"/>
          </w:tcPr>
          <w:p w14:paraId="75093996" w14:textId="77777777" w:rsidR="00260FC0" w:rsidRDefault="00260FC0" w:rsidP="008D6EE2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540" w:type="dxa"/>
            <w:gridSpan w:val="2"/>
            <w:textDirection w:val="btLr"/>
          </w:tcPr>
          <w:p w14:paraId="7DF3292C" w14:textId="77777777" w:rsidR="00260FC0" w:rsidRDefault="00260FC0" w:rsidP="008D6EE2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126" w:type="dxa"/>
            <w:gridSpan w:val="2"/>
            <w:textDirection w:val="btLr"/>
          </w:tcPr>
          <w:p w14:paraId="747F7C96" w14:textId="77777777" w:rsidR="00260FC0" w:rsidRPr="00354AB9" w:rsidRDefault="00260FC0" w:rsidP="008D6EE2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413" w:type="dxa"/>
            <w:gridSpan w:val="2"/>
            <w:textDirection w:val="btLr"/>
          </w:tcPr>
          <w:p w14:paraId="59DB6D38" w14:textId="77777777" w:rsidR="00260FC0" w:rsidRPr="00354AB9" w:rsidRDefault="00260FC0" w:rsidP="008D6EE2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630" w:type="dxa"/>
            <w:gridSpan w:val="2"/>
            <w:textDirection w:val="btLr"/>
          </w:tcPr>
          <w:p w14:paraId="51F9D861" w14:textId="77777777" w:rsidR="00260FC0" w:rsidRPr="00354AB9" w:rsidRDefault="00260FC0" w:rsidP="008D6EE2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616" w:type="dxa"/>
            <w:gridSpan w:val="2"/>
            <w:textDirection w:val="btLr"/>
          </w:tcPr>
          <w:p w14:paraId="78EEF5AC" w14:textId="77777777" w:rsidR="00260FC0" w:rsidRPr="00354AB9" w:rsidRDefault="00260FC0" w:rsidP="008D6EE2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528" w:type="dxa"/>
            <w:gridSpan w:val="2"/>
          </w:tcPr>
          <w:p w14:paraId="0253D208" w14:textId="77777777" w:rsidR="00260FC0" w:rsidRDefault="00260FC0" w:rsidP="00416CC1">
            <w:pPr>
              <w:ind w:right="-112"/>
              <w:jc w:val="both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F938AD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2.5 Організація надання транспортних послуг та придбання пального для забезпечення перевезень військовозобовязаних під час навчань з територіальної оборони </w:t>
            </w:r>
          </w:p>
        </w:tc>
      </w:tr>
      <w:tr w:rsidR="00260FC0" w:rsidRPr="0060584B" w14:paraId="3B2E30C9" w14:textId="77777777" w:rsidTr="00F774E4">
        <w:trPr>
          <w:cantSplit/>
          <w:trHeight w:val="510"/>
        </w:trPr>
        <w:tc>
          <w:tcPr>
            <w:tcW w:w="530" w:type="dxa"/>
          </w:tcPr>
          <w:p w14:paraId="62513AD8" w14:textId="77777777" w:rsidR="00260FC0" w:rsidRPr="005A35E6" w:rsidRDefault="00260FC0" w:rsidP="009B36C1">
            <w:pPr>
              <w:overflowPunct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738" w:type="dxa"/>
          </w:tcPr>
          <w:p w14:paraId="614B5EE9" w14:textId="77777777" w:rsidR="00260FC0" w:rsidRPr="001F78C1" w:rsidRDefault="00260FC0" w:rsidP="005B725C">
            <w:pPr>
              <w:jc w:val="center"/>
              <w:rPr>
                <w:rFonts w:ascii="Times New Roman" w:hAnsi="Times New Roman"/>
                <w:lang w:val="ru-RU"/>
              </w:rPr>
            </w:pPr>
            <w:r w:rsidRPr="00F938AD">
              <w:rPr>
                <w:rFonts w:ascii="Times New Roman" w:hAnsi="Times New Roman"/>
                <w:lang w:val="ru-RU"/>
              </w:rPr>
              <w:t>4.1 Придбання будівельних матеріалів</w:t>
            </w:r>
          </w:p>
        </w:tc>
        <w:tc>
          <w:tcPr>
            <w:tcW w:w="1409" w:type="dxa"/>
          </w:tcPr>
          <w:p w14:paraId="238506CF" w14:textId="77777777" w:rsidR="00260FC0" w:rsidRPr="00F43BB3" w:rsidRDefault="00260FC0" w:rsidP="00F33BBB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841" w:type="dxa"/>
            <w:textDirection w:val="btLr"/>
          </w:tcPr>
          <w:p w14:paraId="4162F7D5" w14:textId="77777777" w:rsidR="00260FC0" w:rsidRDefault="00260FC0" w:rsidP="008D6EE2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570" w:type="dxa"/>
            <w:gridSpan w:val="2"/>
            <w:textDirection w:val="btLr"/>
          </w:tcPr>
          <w:p w14:paraId="0CCA8EE8" w14:textId="77777777" w:rsidR="00260FC0" w:rsidRDefault="00260FC0" w:rsidP="008D6EE2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095" w:type="dxa"/>
            <w:gridSpan w:val="2"/>
            <w:textDirection w:val="btLr"/>
          </w:tcPr>
          <w:p w14:paraId="51D91CAB" w14:textId="77777777" w:rsidR="00260FC0" w:rsidRPr="00354AB9" w:rsidRDefault="00260FC0" w:rsidP="008D6EE2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380" w:type="dxa"/>
            <w:gridSpan w:val="2"/>
            <w:textDirection w:val="btLr"/>
          </w:tcPr>
          <w:p w14:paraId="112DA36A" w14:textId="77777777" w:rsidR="00260FC0" w:rsidRPr="00354AB9" w:rsidRDefault="00260FC0" w:rsidP="008D6EE2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gridSpan w:val="2"/>
            <w:textDirection w:val="btLr"/>
          </w:tcPr>
          <w:p w14:paraId="1EE2E470" w14:textId="77777777" w:rsidR="00260FC0" w:rsidRPr="00354AB9" w:rsidRDefault="00260FC0" w:rsidP="008D6EE2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82" w:type="dxa"/>
            <w:gridSpan w:val="2"/>
            <w:textDirection w:val="btLr"/>
          </w:tcPr>
          <w:p w14:paraId="016268BE" w14:textId="77777777" w:rsidR="00260FC0" w:rsidRPr="00354AB9" w:rsidRDefault="00260FC0" w:rsidP="008D6EE2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675" w:type="dxa"/>
            <w:gridSpan w:val="2"/>
            <w:textDirection w:val="btLr"/>
          </w:tcPr>
          <w:p w14:paraId="37590283" w14:textId="77777777" w:rsidR="00260FC0" w:rsidRDefault="00260FC0" w:rsidP="008D6EE2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540" w:type="dxa"/>
            <w:gridSpan w:val="2"/>
            <w:textDirection w:val="btLr"/>
          </w:tcPr>
          <w:p w14:paraId="6CC22BFD" w14:textId="77777777" w:rsidR="00260FC0" w:rsidRDefault="00260FC0" w:rsidP="008D6EE2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126" w:type="dxa"/>
            <w:gridSpan w:val="2"/>
            <w:textDirection w:val="btLr"/>
          </w:tcPr>
          <w:p w14:paraId="701E6A64" w14:textId="77777777" w:rsidR="00260FC0" w:rsidRPr="00354AB9" w:rsidRDefault="00260FC0" w:rsidP="008D6EE2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413" w:type="dxa"/>
            <w:gridSpan w:val="2"/>
            <w:textDirection w:val="btLr"/>
          </w:tcPr>
          <w:p w14:paraId="59E4644E" w14:textId="77777777" w:rsidR="00260FC0" w:rsidRPr="00354AB9" w:rsidRDefault="00260FC0" w:rsidP="008D6EE2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630" w:type="dxa"/>
            <w:gridSpan w:val="2"/>
            <w:textDirection w:val="btLr"/>
          </w:tcPr>
          <w:p w14:paraId="29E8E66B" w14:textId="77777777" w:rsidR="00260FC0" w:rsidRPr="00354AB9" w:rsidRDefault="00260FC0" w:rsidP="008D6EE2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616" w:type="dxa"/>
            <w:gridSpan w:val="2"/>
            <w:textDirection w:val="btLr"/>
          </w:tcPr>
          <w:p w14:paraId="66DC67CB" w14:textId="77777777" w:rsidR="00260FC0" w:rsidRPr="00354AB9" w:rsidRDefault="00260FC0" w:rsidP="008D6EE2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528" w:type="dxa"/>
            <w:gridSpan w:val="2"/>
          </w:tcPr>
          <w:p w14:paraId="3086B72E" w14:textId="77777777" w:rsidR="00260FC0" w:rsidRDefault="00260FC0" w:rsidP="00416CC1">
            <w:pPr>
              <w:ind w:right="-112"/>
              <w:jc w:val="both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F938AD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Придбано будівельні матеріали, проведено ремонт приміщень </w:t>
            </w:r>
          </w:p>
        </w:tc>
      </w:tr>
      <w:tr w:rsidR="00260FC0" w:rsidRPr="0060584B" w14:paraId="6872410D" w14:textId="77777777" w:rsidTr="00F774E4">
        <w:trPr>
          <w:cantSplit/>
          <w:trHeight w:val="510"/>
        </w:trPr>
        <w:tc>
          <w:tcPr>
            <w:tcW w:w="530" w:type="dxa"/>
          </w:tcPr>
          <w:p w14:paraId="76125706" w14:textId="77777777" w:rsidR="00260FC0" w:rsidRPr="005A35E6" w:rsidRDefault="00260FC0" w:rsidP="009B36C1">
            <w:pPr>
              <w:overflowPunct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738" w:type="dxa"/>
          </w:tcPr>
          <w:p w14:paraId="38A17060" w14:textId="77777777" w:rsidR="00260FC0" w:rsidRPr="001F78C1" w:rsidRDefault="00260FC0" w:rsidP="005B725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5. </w:t>
            </w:r>
            <w:r w:rsidRPr="005E315F">
              <w:rPr>
                <w:rFonts w:ascii="Times New Roman" w:hAnsi="Times New Roman"/>
                <w:lang w:val="ru-RU"/>
              </w:rPr>
              <w:t>Придбання речового майна</w:t>
            </w:r>
          </w:p>
        </w:tc>
        <w:tc>
          <w:tcPr>
            <w:tcW w:w="1409" w:type="dxa"/>
          </w:tcPr>
          <w:p w14:paraId="2460DBA2" w14:textId="77777777" w:rsidR="00260FC0" w:rsidRPr="00F43BB3" w:rsidRDefault="00260FC0" w:rsidP="00F33BBB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841" w:type="dxa"/>
            <w:textDirection w:val="btLr"/>
          </w:tcPr>
          <w:p w14:paraId="32D697A4" w14:textId="77777777" w:rsidR="00260FC0" w:rsidRDefault="00260FC0" w:rsidP="008D6EE2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570" w:type="dxa"/>
            <w:gridSpan w:val="2"/>
            <w:textDirection w:val="btLr"/>
          </w:tcPr>
          <w:p w14:paraId="6D84347C" w14:textId="77777777" w:rsidR="00260FC0" w:rsidRDefault="00260FC0" w:rsidP="008D6EE2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095" w:type="dxa"/>
            <w:gridSpan w:val="2"/>
            <w:textDirection w:val="btLr"/>
          </w:tcPr>
          <w:p w14:paraId="03DE64F3" w14:textId="77777777" w:rsidR="00260FC0" w:rsidRPr="00354AB9" w:rsidRDefault="00260FC0" w:rsidP="008D6EE2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380" w:type="dxa"/>
            <w:gridSpan w:val="2"/>
            <w:textDirection w:val="btLr"/>
          </w:tcPr>
          <w:p w14:paraId="05D360F9" w14:textId="77777777" w:rsidR="00260FC0" w:rsidRPr="00354AB9" w:rsidRDefault="00260FC0" w:rsidP="008D6EE2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gridSpan w:val="2"/>
            <w:textDirection w:val="btLr"/>
          </w:tcPr>
          <w:p w14:paraId="193BE7C2" w14:textId="77777777" w:rsidR="00260FC0" w:rsidRPr="00354AB9" w:rsidRDefault="00260FC0" w:rsidP="008D6EE2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82" w:type="dxa"/>
            <w:gridSpan w:val="2"/>
            <w:textDirection w:val="btLr"/>
          </w:tcPr>
          <w:p w14:paraId="2A36B2E7" w14:textId="77777777" w:rsidR="00260FC0" w:rsidRPr="00354AB9" w:rsidRDefault="00260FC0" w:rsidP="008D6EE2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675" w:type="dxa"/>
            <w:gridSpan w:val="2"/>
            <w:textDirection w:val="btLr"/>
          </w:tcPr>
          <w:p w14:paraId="0F7A0EF4" w14:textId="77777777" w:rsidR="00260FC0" w:rsidRDefault="00260FC0" w:rsidP="008D6EE2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540" w:type="dxa"/>
            <w:gridSpan w:val="2"/>
            <w:textDirection w:val="btLr"/>
          </w:tcPr>
          <w:p w14:paraId="589C619C" w14:textId="77777777" w:rsidR="00260FC0" w:rsidRDefault="00260FC0" w:rsidP="008D6EE2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126" w:type="dxa"/>
            <w:gridSpan w:val="2"/>
            <w:textDirection w:val="btLr"/>
          </w:tcPr>
          <w:p w14:paraId="025975A4" w14:textId="77777777" w:rsidR="00260FC0" w:rsidRPr="00354AB9" w:rsidRDefault="00260FC0" w:rsidP="008D6EE2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413" w:type="dxa"/>
            <w:gridSpan w:val="2"/>
            <w:textDirection w:val="btLr"/>
          </w:tcPr>
          <w:p w14:paraId="3D02D17F" w14:textId="77777777" w:rsidR="00260FC0" w:rsidRPr="00354AB9" w:rsidRDefault="00260FC0" w:rsidP="008D6EE2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630" w:type="dxa"/>
            <w:gridSpan w:val="2"/>
            <w:textDirection w:val="btLr"/>
          </w:tcPr>
          <w:p w14:paraId="302BC277" w14:textId="77777777" w:rsidR="00260FC0" w:rsidRPr="00354AB9" w:rsidRDefault="00260FC0" w:rsidP="008D6EE2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616" w:type="dxa"/>
            <w:gridSpan w:val="2"/>
            <w:textDirection w:val="btLr"/>
          </w:tcPr>
          <w:p w14:paraId="19D02B18" w14:textId="77777777" w:rsidR="00260FC0" w:rsidRPr="00354AB9" w:rsidRDefault="00260FC0" w:rsidP="008D6EE2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528" w:type="dxa"/>
            <w:gridSpan w:val="2"/>
          </w:tcPr>
          <w:p w14:paraId="621205B8" w14:textId="77777777" w:rsidR="00260FC0" w:rsidRPr="001F78C1" w:rsidRDefault="00260FC0" w:rsidP="001F78C1">
            <w:pPr>
              <w:shd w:val="clear" w:color="auto" w:fill="FFFFFF"/>
              <w:overflowPunct/>
              <w:adjustRightInd/>
              <w:ind w:left="34" w:firstLine="146"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E315F">
              <w:rPr>
                <w:rFonts w:ascii="Times New Roman" w:hAnsi="Times New Roman"/>
                <w:color w:val="auto"/>
                <w:szCs w:val="24"/>
                <w:lang w:val="uk-UA"/>
              </w:rPr>
              <w:t>Забезпечення боєздатності підрозділів територіальної оборони</w:t>
            </w:r>
          </w:p>
        </w:tc>
      </w:tr>
    </w:tbl>
    <w:p w14:paraId="02368E6E" w14:textId="77777777" w:rsidR="00260FC0" w:rsidRPr="00E5578A" w:rsidRDefault="00260FC0" w:rsidP="0060584B">
      <w:pPr>
        <w:shd w:val="clear" w:color="auto" w:fill="FFFFFF"/>
        <w:overflowPunct/>
        <w:adjustRightInd/>
        <w:jc w:val="both"/>
        <w:textAlignment w:val="auto"/>
        <w:rPr>
          <w:rFonts w:ascii="Times New Roman" w:hAnsi="Times New Roman"/>
          <w:color w:val="auto"/>
          <w:sz w:val="8"/>
          <w:szCs w:val="8"/>
          <w:lang w:val="uk-UA"/>
        </w:rPr>
      </w:pPr>
    </w:p>
    <w:p w14:paraId="0202CB5C" w14:textId="77777777" w:rsidR="00260FC0" w:rsidRPr="00E5578A" w:rsidRDefault="00260FC0" w:rsidP="004235D1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 w:val="28"/>
          <w:szCs w:val="28"/>
          <w:lang w:val="uk-UA"/>
        </w:rPr>
      </w:pPr>
      <w:r w:rsidRPr="00E5578A">
        <w:rPr>
          <w:rFonts w:ascii="Times New Roman" w:hAnsi="Times New Roman"/>
          <w:color w:val="auto"/>
          <w:sz w:val="28"/>
          <w:szCs w:val="28"/>
          <w:lang w:val="uk-UA"/>
        </w:rPr>
        <w:t>5. Аналіз виконання за видатками в цілому за програмою:</w:t>
      </w:r>
    </w:p>
    <w:p w14:paraId="40404125" w14:textId="77777777" w:rsidR="00260FC0" w:rsidRPr="005A35E6" w:rsidRDefault="00260FC0" w:rsidP="004235D1">
      <w:pPr>
        <w:shd w:val="clear" w:color="auto" w:fill="FFFFFF"/>
        <w:overflowPunct/>
        <w:adjustRightInd/>
        <w:ind w:left="34" w:firstLine="146"/>
        <w:jc w:val="right"/>
        <w:textAlignment w:val="auto"/>
        <w:rPr>
          <w:rFonts w:ascii="Times New Roman" w:hAnsi="Times New Roman"/>
          <w:color w:val="auto"/>
          <w:szCs w:val="24"/>
          <w:lang w:val="uk-UA"/>
        </w:rPr>
      </w:pPr>
      <w:r w:rsidRPr="005A35E6">
        <w:rPr>
          <w:rFonts w:ascii="Times New Roman" w:hAnsi="Times New Roman"/>
          <w:color w:val="auto"/>
          <w:szCs w:val="24"/>
          <w:lang w:val="uk-UA"/>
        </w:rPr>
        <w:t>тис. грн.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9"/>
        <w:gridCol w:w="1681"/>
        <w:gridCol w:w="1704"/>
        <w:gridCol w:w="1660"/>
        <w:gridCol w:w="1681"/>
        <w:gridCol w:w="1705"/>
        <w:gridCol w:w="1652"/>
        <w:gridCol w:w="1681"/>
        <w:gridCol w:w="1705"/>
      </w:tblGrid>
      <w:tr w:rsidR="00260FC0" w:rsidRPr="005A35E6" w14:paraId="343BD8AF" w14:textId="77777777" w:rsidTr="005B1CDA">
        <w:tc>
          <w:tcPr>
            <w:tcW w:w="5120" w:type="dxa"/>
            <w:gridSpan w:val="3"/>
          </w:tcPr>
          <w:p w14:paraId="7C10062B" w14:textId="77777777" w:rsidR="00260FC0" w:rsidRPr="005A35E6" w:rsidRDefault="00260FC0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Бюджетні асигнування з урахуванням змін</w:t>
            </w:r>
          </w:p>
        </w:tc>
        <w:tc>
          <w:tcPr>
            <w:tcW w:w="5121" w:type="dxa"/>
            <w:gridSpan w:val="3"/>
          </w:tcPr>
          <w:p w14:paraId="0DC9A11A" w14:textId="77777777" w:rsidR="00260FC0" w:rsidRPr="005A35E6" w:rsidRDefault="00260FC0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Проведені видатки</w:t>
            </w:r>
          </w:p>
        </w:tc>
        <w:tc>
          <w:tcPr>
            <w:tcW w:w="5113" w:type="dxa"/>
            <w:gridSpan w:val="3"/>
          </w:tcPr>
          <w:p w14:paraId="0B361121" w14:textId="77777777" w:rsidR="00260FC0" w:rsidRPr="005A35E6" w:rsidRDefault="00260FC0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Відхилення</w:t>
            </w:r>
          </w:p>
        </w:tc>
      </w:tr>
      <w:tr w:rsidR="00260FC0" w:rsidRPr="005A35E6" w14:paraId="3D87D80C" w14:textId="77777777" w:rsidTr="005B1CDA">
        <w:trPr>
          <w:trHeight w:val="720"/>
        </w:trPr>
        <w:tc>
          <w:tcPr>
            <w:tcW w:w="1697" w:type="dxa"/>
          </w:tcPr>
          <w:p w14:paraId="76F4862A" w14:textId="77777777" w:rsidR="00260FC0" w:rsidRPr="005A35E6" w:rsidRDefault="00260FC0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1706" w:type="dxa"/>
          </w:tcPr>
          <w:p w14:paraId="1DCBFC3C" w14:textId="77777777" w:rsidR="00260FC0" w:rsidRPr="005A35E6" w:rsidRDefault="00260FC0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загальний фонд</w:t>
            </w:r>
          </w:p>
        </w:tc>
        <w:tc>
          <w:tcPr>
            <w:tcW w:w="1717" w:type="dxa"/>
          </w:tcPr>
          <w:p w14:paraId="359850C1" w14:textId="77777777" w:rsidR="00260FC0" w:rsidRPr="005A35E6" w:rsidRDefault="00260FC0" w:rsidP="00BC78B3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спеціальний фонд</w:t>
            </w:r>
          </w:p>
        </w:tc>
        <w:tc>
          <w:tcPr>
            <w:tcW w:w="1697" w:type="dxa"/>
          </w:tcPr>
          <w:p w14:paraId="2F5ED67A" w14:textId="77777777" w:rsidR="00260FC0" w:rsidRPr="005A35E6" w:rsidRDefault="00260FC0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1706" w:type="dxa"/>
          </w:tcPr>
          <w:p w14:paraId="6456E268" w14:textId="77777777" w:rsidR="00260FC0" w:rsidRPr="005A35E6" w:rsidRDefault="00260FC0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загальний фонд</w:t>
            </w:r>
          </w:p>
        </w:tc>
        <w:tc>
          <w:tcPr>
            <w:tcW w:w="1718" w:type="dxa"/>
          </w:tcPr>
          <w:p w14:paraId="743892AF" w14:textId="77777777" w:rsidR="00260FC0" w:rsidRPr="005A35E6" w:rsidRDefault="00260FC0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спеціальний фонд</w:t>
            </w:r>
          </w:p>
        </w:tc>
        <w:tc>
          <w:tcPr>
            <w:tcW w:w="1689" w:type="dxa"/>
          </w:tcPr>
          <w:p w14:paraId="39603AC9" w14:textId="77777777" w:rsidR="00260FC0" w:rsidRPr="005A35E6" w:rsidRDefault="00260FC0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1706" w:type="dxa"/>
          </w:tcPr>
          <w:p w14:paraId="3BBC0A8F" w14:textId="77777777" w:rsidR="00260FC0" w:rsidRPr="005A35E6" w:rsidRDefault="00260FC0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загальний фонд</w:t>
            </w:r>
          </w:p>
        </w:tc>
        <w:tc>
          <w:tcPr>
            <w:tcW w:w="1718" w:type="dxa"/>
          </w:tcPr>
          <w:p w14:paraId="37EDEC1D" w14:textId="77777777" w:rsidR="00260FC0" w:rsidRPr="005A35E6" w:rsidRDefault="00260FC0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спеціальний фонд</w:t>
            </w:r>
          </w:p>
        </w:tc>
      </w:tr>
      <w:tr w:rsidR="00260FC0" w:rsidRPr="005A35E6" w14:paraId="27E39462" w14:textId="77777777" w:rsidTr="00C00275">
        <w:trPr>
          <w:trHeight w:val="231"/>
        </w:trPr>
        <w:tc>
          <w:tcPr>
            <w:tcW w:w="1697" w:type="dxa"/>
          </w:tcPr>
          <w:p w14:paraId="1F781117" w14:textId="77777777" w:rsidR="00260FC0" w:rsidRPr="005A35E6" w:rsidRDefault="00260FC0" w:rsidP="009B36C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80000,0</w:t>
            </w:r>
          </w:p>
        </w:tc>
        <w:tc>
          <w:tcPr>
            <w:tcW w:w="1706" w:type="dxa"/>
          </w:tcPr>
          <w:p w14:paraId="5C3452D4" w14:textId="77777777" w:rsidR="00260FC0" w:rsidRPr="005A35E6" w:rsidRDefault="00260FC0" w:rsidP="009B36C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80000,0</w:t>
            </w:r>
          </w:p>
        </w:tc>
        <w:tc>
          <w:tcPr>
            <w:tcW w:w="1717" w:type="dxa"/>
          </w:tcPr>
          <w:p w14:paraId="5E5A870D" w14:textId="77777777" w:rsidR="00260FC0" w:rsidRPr="005A35E6" w:rsidRDefault="00260FC0" w:rsidP="009B36C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1697" w:type="dxa"/>
          </w:tcPr>
          <w:p w14:paraId="51FBD71D" w14:textId="77777777" w:rsidR="00260FC0" w:rsidRPr="005A35E6" w:rsidRDefault="00260FC0" w:rsidP="008D3B3F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16148,0</w:t>
            </w:r>
          </w:p>
        </w:tc>
        <w:tc>
          <w:tcPr>
            <w:tcW w:w="1706" w:type="dxa"/>
          </w:tcPr>
          <w:p w14:paraId="457841C3" w14:textId="77777777" w:rsidR="00260FC0" w:rsidRPr="005A35E6" w:rsidRDefault="00260FC0" w:rsidP="008D3B3F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927980">
              <w:rPr>
                <w:rFonts w:ascii="Times New Roman" w:hAnsi="Times New Roman"/>
                <w:color w:val="auto"/>
                <w:szCs w:val="24"/>
                <w:lang w:val="uk-UA"/>
              </w:rPr>
              <w:t>16148,0</w:t>
            </w:r>
          </w:p>
        </w:tc>
        <w:tc>
          <w:tcPr>
            <w:tcW w:w="1718" w:type="dxa"/>
          </w:tcPr>
          <w:p w14:paraId="317FA198" w14:textId="77777777" w:rsidR="00260FC0" w:rsidRPr="005A35E6" w:rsidRDefault="00260FC0" w:rsidP="008D3B3F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1689" w:type="dxa"/>
          </w:tcPr>
          <w:p w14:paraId="08671033" w14:textId="77777777" w:rsidR="00260FC0" w:rsidRPr="005A35E6" w:rsidRDefault="00260FC0" w:rsidP="009B36C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63852,0</w:t>
            </w:r>
          </w:p>
        </w:tc>
        <w:tc>
          <w:tcPr>
            <w:tcW w:w="1706" w:type="dxa"/>
          </w:tcPr>
          <w:p w14:paraId="74E52F0B" w14:textId="77777777" w:rsidR="00260FC0" w:rsidRPr="005A35E6" w:rsidRDefault="00260FC0" w:rsidP="009B36C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C26DD0">
              <w:rPr>
                <w:rFonts w:ascii="Times New Roman" w:hAnsi="Times New Roman"/>
                <w:color w:val="auto"/>
                <w:szCs w:val="24"/>
                <w:lang w:val="uk-UA"/>
              </w:rPr>
              <w:t>63852</w:t>
            </w: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,0</w:t>
            </w:r>
          </w:p>
        </w:tc>
        <w:tc>
          <w:tcPr>
            <w:tcW w:w="1718" w:type="dxa"/>
          </w:tcPr>
          <w:p w14:paraId="174AB3E2" w14:textId="77777777" w:rsidR="00260FC0" w:rsidRPr="005A35E6" w:rsidRDefault="00260FC0" w:rsidP="009B36C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</w:tr>
    </w:tbl>
    <w:p w14:paraId="60C03EAE" w14:textId="77777777" w:rsidR="00260FC0" w:rsidRDefault="00260FC0">
      <w:pPr>
        <w:rPr>
          <w:rFonts w:ascii="Calibri" w:hAnsi="Calibri"/>
          <w:lang w:val="uk-UA"/>
        </w:rPr>
      </w:pPr>
    </w:p>
    <w:sectPr w:rsidR="00260FC0" w:rsidSect="009D6023">
      <w:pgSz w:w="16838" w:h="11906" w:orient="landscape"/>
      <w:pgMar w:top="56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A9E"/>
    <w:rsid w:val="00075B88"/>
    <w:rsid w:val="000776A1"/>
    <w:rsid w:val="000A4C9A"/>
    <w:rsid w:val="000B3956"/>
    <w:rsid w:val="000C0CD9"/>
    <w:rsid w:val="000D5467"/>
    <w:rsid w:val="00182F29"/>
    <w:rsid w:val="001E7C52"/>
    <w:rsid w:val="001F78C1"/>
    <w:rsid w:val="00235145"/>
    <w:rsid w:val="00260FC0"/>
    <w:rsid w:val="00296BE4"/>
    <w:rsid w:val="002A37C9"/>
    <w:rsid w:val="002B60CE"/>
    <w:rsid w:val="002E4CB0"/>
    <w:rsid w:val="002F3808"/>
    <w:rsid w:val="002F7522"/>
    <w:rsid w:val="00322E41"/>
    <w:rsid w:val="00335028"/>
    <w:rsid w:val="00354AB9"/>
    <w:rsid w:val="003B46FD"/>
    <w:rsid w:val="003D073C"/>
    <w:rsid w:val="003D2549"/>
    <w:rsid w:val="003E6580"/>
    <w:rsid w:val="003E67E0"/>
    <w:rsid w:val="00416CC1"/>
    <w:rsid w:val="004235D1"/>
    <w:rsid w:val="004663DE"/>
    <w:rsid w:val="004A6927"/>
    <w:rsid w:val="004C62F2"/>
    <w:rsid w:val="004C74F4"/>
    <w:rsid w:val="00540B2B"/>
    <w:rsid w:val="005A35E6"/>
    <w:rsid w:val="005B1CDA"/>
    <w:rsid w:val="005B725C"/>
    <w:rsid w:val="005E315F"/>
    <w:rsid w:val="0060584B"/>
    <w:rsid w:val="006307BB"/>
    <w:rsid w:val="00637AB8"/>
    <w:rsid w:val="00667E7A"/>
    <w:rsid w:val="00673CC4"/>
    <w:rsid w:val="006C75A0"/>
    <w:rsid w:val="006E4BF8"/>
    <w:rsid w:val="00753D54"/>
    <w:rsid w:val="007629DA"/>
    <w:rsid w:val="007B5D5D"/>
    <w:rsid w:val="007D03E5"/>
    <w:rsid w:val="007E082C"/>
    <w:rsid w:val="00806B21"/>
    <w:rsid w:val="008571E3"/>
    <w:rsid w:val="008725E5"/>
    <w:rsid w:val="008817BA"/>
    <w:rsid w:val="00885DB5"/>
    <w:rsid w:val="008C53C1"/>
    <w:rsid w:val="008D3B3F"/>
    <w:rsid w:val="008D6EE2"/>
    <w:rsid w:val="008E0774"/>
    <w:rsid w:val="00927980"/>
    <w:rsid w:val="009427A3"/>
    <w:rsid w:val="0099290C"/>
    <w:rsid w:val="009B36C1"/>
    <w:rsid w:val="009C6056"/>
    <w:rsid w:val="009D6023"/>
    <w:rsid w:val="009F0A9E"/>
    <w:rsid w:val="00A56986"/>
    <w:rsid w:val="00A609D5"/>
    <w:rsid w:val="00AA32FB"/>
    <w:rsid w:val="00AB15C7"/>
    <w:rsid w:val="00AC5043"/>
    <w:rsid w:val="00B21735"/>
    <w:rsid w:val="00B53A71"/>
    <w:rsid w:val="00B74C7C"/>
    <w:rsid w:val="00B82E49"/>
    <w:rsid w:val="00BA2A55"/>
    <w:rsid w:val="00BC78B3"/>
    <w:rsid w:val="00BD68E4"/>
    <w:rsid w:val="00C00275"/>
    <w:rsid w:val="00C26DD0"/>
    <w:rsid w:val="00C846A3"/>
    <w:rsid w:val="00CE29D1"/>
    <w:rsid w:val="00D2210E"/>
    <w:rsid w:val="00D22576"/>
    <w:rsid w:val="00DD3E91"/>
    <w:rsid w:val="00DD5A1A"/>
    <w:rsid w:val="00E132E7"/>
    <w:rsid w:val="00E15201"/>
    <w:rsid w:val="00E45086"/>
    <w:rsid w:val="00E5578A"/>
    <w:rsid w:val="00E7512F"/>
    <w:rsid w:val="00EC0A31"/>
    <w:rsid w:val="00EC1D90"/>
    <w:rsid w:val="00ED140F"/>
    <w:rsid w:val="00F33BBB"/>
    <w:rsid w:val="00F43BB3"/>
    <w:rsid w:val="00F43FF9"/>
    <w:rsid w:val="00F61633"/>
    <w:rsid w:val="00F774E4"/>
    <w:rsid w:val="00F938AD"/>
    <w:rsid w:val="00FA3941"/>
    <w:rsid w:val="00FB1041"/>
    <w:rsid w:val="00FB41F8"/>
    <w:rsid w:val="00FD33E4"/>
    <w:rsid w:val="00FE194B"/>
    <w:rsid w:val="00FE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1D4B22"/>
  <w14:defaultImageDpi w14:val="0"/>
  <w15:docId w15:val="{481F39BA-2106-43DF-BB89-E4CAEDEFD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07B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ntiqua" w:hAnsi="Antiqua" w:cs="Times New Roman"/>
      <w:color w:val="000000"/>
      <w:sz w:val="24"/>
      <w:szCs w:val="20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3E67E0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Times New Roman" w:hAnsi="Times New Roman"/>
      <w:b/>
      <w:bCs/>
      <w:color w:val="auto"/>
      <w:sz w:val="28"/>
      <w:szCs w:val="28"/>
      <w:lang w:val="uk-UA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E67E0"/>
    <w:rPr>
      <w:rFonts w:ascii="Times New Roman" w:hAnsi="Times New Roman" w:cs="Times New Roman"/>
      <w:b/>
      <w:bCs/>
      <w:sz w:val="28"/>
      <w:szCs w:val="28"/>
      <w:lang w:val="x-none" w:eastAsia="ru-RU"/>
    </w:rPr>
  </w:style>
  <w:style w:type="paragraph" w:customStyle="1" w:styleId="a3">
    <w:name w:val="Знак Знак Знак Знак"/>
    <w:basedOn w:val="a"/>
    <w:uiPriority w:val="99"/>
    <w:rsid w:val="00A56986"/>
    <w:pPr>
      <w:overflowPunct/>
      <w:autoSpaceDE/>
      <w:autoSpaceDN/>
      <w:adjustRightInd/>
      <w:textAlignment w:val="auto"/>
    </w:pPr>
    <w:rPr>
      <w:rFonts w:ascii="Verdana" w:hAnsi="Verdana" w:cs="Verdana"/>
      <w:color w:val="auto"/>
      <w:sz w:val="20"/>
      <w:lang w:eastAsia="en-US"/>
    </w:rPr>
  </w:style>
  <w:style w:type="paragraph" w:customStyle="1" w:styleId="2">
    <w:name w:val="Знак Знак Знак Знак2"/>
    <w:basedOn w:val="a"/>
    <w:uiPriority w:val="99"/>
    <w:rsid w:val="003D073C"/>
    <w:pPr>
      <w:overflowPunct/>
      <w:autoSpaceDE/>
      <w:autoSpaceDN/>
      <w:adjustRightInd/>
      <w:textAlignment w:val="auto"/>
    </w:pPr>
    <w:rPr>
      <w:rFonts w:ascii="Verdana" w:hAnsi="Verdana" w:cs="Verdana"/>
      <w:color w:val="auto"/>
      <w:sz w:val="20"/>
      <w:lang w:eastAsia="en-US"/>
    </w:rPr>
  </w:style>
  <w:style w:type="paragraph" w:customStyle="1" w:styleId="Default">
    <w:name w:val="Default"/>
    <w:uiPriority w:val="99"/>
    <w:rsid w:val="00075B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 w:eastAsia="en-US"/>
    </w:rPr>
  </w:style>
  <w:style w:type="paragraph" w:customStyle="1" w:styleId="11">
    <w:name w:val="Знак Знак Знак Знак1"/>
    <w:basedOn w:val="a"/>
    <w:uiPriority w:val="99"/>
    <w:rsid w:val="00E7512F"/>
    <w:pPr>
      <w:overflowPunct/>
      <w:autoSpaceDE/>
      <w:autoSpaceDN/>
      <w:adjustRightInd/>
      <w:textAlignment w:val="auto"/>
    </w:pPr>
    <w:rPr>
      <w:rFonts w:ascii="Verdana" w:hAnsi="Verdana" w:cs="Verdana"/>
      <w:color w:val="auto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79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</dc:title>
  <dc:subject/>
  <dc:creator>Света</dc:creator>
  <cp:keywords/>
  <dc:description/>
  <cp:lastModifiedBy>User</cp:lastModifiedBy>
  <cp:revision>2</cp:revision>
  <cp:lastPrinted>2023-01-31T13:02:00Z</cp:lastPrinted>
  <dcterms:created xsi:type="dcterms:W3CDTF">2023-01-31T13:23:00Z</dcterms:created>
  <dcterms:modified xsi:type="dcterms:W3CDTF">2023-01-31T13:23:00Z</dcterms:modified>
</cp:coreProperties>
</file>